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A1" w:rsidRPr="006D09A1" w:rsidRDefault="00417B48" w:rsidP="00417B48">
      <w:pPr>
        <w:spacing w:after="150"/>
        <w:outlineLvl w:val="1"/>
        <w:rPr>
          <w:rFonts w:cs="Arial"/>
          <w:sz w:val="20"/>
          <w:szCs w:val="20"/>
          <w:lang w:eastAsia="da-DK"/>
        </w:rPr>
      </w:pPr>
      <w:r w:rsidRPr="00417B48">
        <w:rPr>
          <w:rFonts w:ascii="Open Sans" w:hAnsi="Open Sans" w:cs="Arial"/>
          <w:noProof/>
          <w:color w:val="898989"/>
          <w:sz w:val="42"/>
          <w:szCs w:val="4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0</wp:posOffset>
                </wp:positionV>
                <wp:extent cx="5924550" cy="6667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48" w:rsidRPr="006D09A1" w:rsidRDefault="00417B48" w:rsidP="00417B48">
                            <w:pPr>
                              <w:spacing w:after="150"/>
                              <w:outlineLvl w:val="1"/>
                              <w:rPr>
                                <w:rFonts w:ascii="Open Sans" w:hAnsi="Open Sans" w:cs="Arial"/>
                                <w:color w:val="898989"/>
                                <w:sz w:val="42"/>
                                <w:szCs w:val="42"/>
                                <w:lang w:eastAsia="da-DK"/>
                              </w:rPr>
                            </w:pPr>
                            <w:r w:rsidRPr="006D09A1">
                              <w:rPr>
                                <w:rFonts w:ascii="Open Sans" w:hAnsi="Open Sans" w:cs="Arial"/>
                                <w:color w:val="898989"/>
                                <w:sz w:val="42"/>
                                <w:szCs w:val="42"/>
                                <w:lang w:eastAsia="da-DK"/>
                              </w:rPr>
                              <w:t>Ny LED-belysning i Albertslund kommune</w:t>
                            </w:r>
                          </w:p>
                          <w:p w:rsidR="00417B48" w:rsidRPr="006D09A1" w:rsidRDefault="00417B48" w:rsidP="00417B48">
                            <w:pPr>
                              <w:spacing w:after="225" w:line="384" w:lineRule="auto"/>
                              <w:rPr>
                                <w:rFonts w:cs="Arial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6D09A1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>Kommune</w:t>
                            </w:r>
                            <w:r w:rsidR="00C46B07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>n</w:t>
                            </w:r>
                            <w:r w:rsidRPr="006D09A1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 xml:space="preserve"> etablerer nyt lys </w:t>
                            </w:r>
                            <w:r w:rsidR="000969DE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>i Snebærhaven og Rødager</w:t>
                            </w:r>
                            <w:r w:rsidRPr="006D09A1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 xml:space="preserve"> i</w:t>
                            </w:r>
                            <w:r w:rsidR="000969DE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 xml:space="preserve"> november</w:t>
                            </w:r>
                            <w:r w:rsidRPr="006D09A1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 xml:space="preserve"> &amp; </w:t>
                            </w:r>
                            <w:r w:rsidR="000969DE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>december</w:t>
                            </w:r>
                            <w:r w:rsidR="00C46B07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lang w:eastAsia="da-DK"/>
                              </w:rPr>
                              <w:t xml:space="preserve"> 2018</w:t>
                            </w:r>
                          </w:p>
                          <w:p w:rsidR="00417B48" w:rsidRDefault="00417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.75pt;margin-top:0;width:466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" stroked="f">
                <v:textbox>
                  <w:txbxContent>
                    <w:p w:rsidR="00417B48" w:rsidRPr="006D09A1" w:rsidRDefault="00417B48" w:rsidP="00417B48">
                      <w:pPr>
                        <w:spacing w:after="150"/>
                        <w:outlineLvl w:val="1"/>
                        <w:rPr>
                          <w:rFonts w:ascii="Open Sans" w:hAnsi="Open Sans" w:cs="Arial"/>
                          <w:color w:val="898989"/>
                          <w:sz w:val="42"/>
                          <w:szCs w:val="42"/>
                          <w:lang w:eastAsia="da-DK"/>
                        </w:rPr>
                      </w:pPr>
                      <w:r w:rsidRPr="006D09A1">
                        <w:rPr>
                          <w:rFonts w:ascii="Open Sans" w:hAnsi="Open Sans" w:cs="Arial"/>
                          <w:color w:val="898989"/>
                          <w:sz w:val="42"/>
                          <w:szCs w:val="42"/>
                          <w:lang w:eastAsia="da-DK"/>
                        </w:rPr>
                        <w:t>Ny LED-belysning i Albertslund kommune</w:t>
                      </w:r>
                    </w:p>
                    <w:p w:rsidR="00417B48" w:rsidRPr="006D09A1" w:rsidRDefault="00417B48" w:rsidP="00417B48">
                      <w:pPr>
                        <w:spacing w:after="225" w:line="384" w:lineRule="auto"/>
                        <w:rPr>
                          <w:rFonts w:cs="Arial"/>
                          <w:sz w:val="20"/>
                          <w:szCs w:val="20"/>
                          <w:lang w:eastAsia="da-DK"/>
                        </w:rPr>
                      </w:pPr>
                      <w:r w:rsidRPr="006D09A1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>Kommune</w:t>
                      </w:r>
                      <w:r w:rsidR="00C46B07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>n</w:t>
                      </w:r>
                      <w:r w:rsidRPr="006D09A1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 xml:space="preserve"> etablerer nyt lys </w:t>
                      </w:r>
                      <w:r w:rsidR="000969DE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>i Snebærhaven og Rødager</w:t>
                      </w:r>
                      <w:r w:rsidRPr="006D09A1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 xml:space="preserve"> i</w:t>
                      </w:r>
                      <w:r w:rsidR="000969DE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 xml:space="preserve"> november</w:t>
                      </w:r>
                      <w:r w:rsidRPr="006D09A1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 xml:space="preserve"> &amp; </w:t>
                      </w:r>
                      <w:r w:rsidR="000969DE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>december</w:t>
                      </w:r>
                      <w:r w:rsidR="00C46B07">
                        <w:rPr>
                          <w:rFonts w:cs="Arial"/>
                          <w:i/>
                          <w:iCs/>
                          <w:sz w:val="20"/>
                          <w:szCs w:val="20"/>
                          <w:lang w:eastAsia="da-DK"/>
                        </w:rPr>
                        <w:t xml:space="preserve"> 2018</w:t>
                      </w:r>
                    </w:p>
                    <w:p w:rsidR="00417B48" w:rsidRDefault="00417B48"/>
                  </w:txbxContent>
                </v:textbox>
                <w10:wrap type="square" anchorx="margin"/>
              </v:shape>
            </w:pict>
          </mc:Fallback>
        </mc:AlternateContent>
      </w:r>
    </w:p>
    <w:p w:rsidR="006D09A1" w:rsidRDefault="006D09A1"/>
    <w:p w:rsidR="006D09A1" w:rsidRDefault="006D09A1">
      <w:r>
        <w:rPr>
          <w:rFonts w:cs="Arial"/>
          <w:noProof/>
          <w:sz w:val="20"/>
          <w:szCs w:val="20"/>
          <w:lang w:eastAsia="da-DK"/>
        </w:rPr>
        <w:drawing>
          <wp:inline distT="0" distB="0" distL="0" distR="0">
            <wp:extent cx="6645910" cy="2328909"/>
            <wp:effectExtent l="0" t="0" r="2540" b="0"/>
            <wp:docPr id="2" name="Billede 2" descr="Ny LED-belysning i Albertslund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 LED-belysning i Albertslund kom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A1" w:rsidRPr="006D63D4" w:rsidRDefault="006D09A1">
      <w:pPr>
        <w:rPr>
          <w:rFonts w:ascii="Times New Roman" w:hAnsi="Times New Roman"/>
        </w:rPr>
      </w:pPr>
    </w:p>
    <w:p w:rsidR="006D09A1" w:rsidRPr="00417B48" w:rsidRDefault="006D09A1" w:rsidP="006D09A1">
      <w:pPr>
        <w:rPr>
          <w:rFonts w:ascii="Times New Roman" w:hAnsi="Times New Roman"/>
          <w:sz w:val="24"/>
        </w:rPr>
      </w:pPr>
      <w:r w:rsidRPr="00417B48">
        <w:rPr>
          <w:rFonts w:ascii="Times New Roman" w:hAnsi="Times New Roman"/>
          <w:sz w:val="24"/>
        </w:rPr>
        <w:t>Kære borger</w:t>
      </w:r>
      <w:r w:rsidR="00417B48">
        <w:rPr>
          <w:rFonts w:ascii="Times New Roman" w:hAnsi="Times New Roman"/>
          <w:sz w:val="24"/>
        </w:rPr>
        <w:t>.</w:t>
      </w:r>
    </w:p>
    <w:p w:rsidR="00C46B07" w:rsidRDefault="00417B48" w:rsidP="006D09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6D09A1" w:rsidRPr="00417B48">
        <w:rPr>
          <w:rFonts w:ascii="Times New Roman" w:hAnsi="Times New Roman"/>
          <w:sz w:val="24"/>
        </w:rPr>
        <w:t xml:space="preserve"> forbindelse med </w:t>
      </w:r>
      <w:r w:rsidR="006D63D4" w:rsidRPr="00417B48">
        <w:rPr>
          <w:rFonts w:ascii="Times New Roman" w:hAnsi="Times New Roman"/>
          <w:sz w:val="24"/>
        </w:rPr>
        <w:t xml:space="preserve">udskiftning af belysning, vil vi arbejde </w:t>
      </w:r>
      <w:r w:rsidR="007F3A8F">
        <w:rPr>
          <w:rFonts w:ascii="Times New Roman" w:hAnsi="Times New Roman"/>
          <w:sz w:val="24"/>
        </w:rPr>
        <w:t xml:space="preserve">i </w:t>
      </w:r>
      <w:r w:rsidR="000969DE">
        <w:rPr>
          <w:rFonts w:ascii="Times New Roman" w:hAnsi="Times New Roman"/>
          <w:sz w:val="24"/>
        </w:rPr>
        <w:t xml:space="preserve">grundejerforening Snebærhaven og Rødager fra </w:t>
      </w:r>
      <w:r w:rsidR="006D63D4" w:rsidRPr="00417B48">
        <w:rPr>
          <w:rFonts w:ascii="Times New Roman" w:hAnsi="Times New Roman"/>
          <w:sz w:val="24"/>
        </w:rPr>
        <w:t>uge 4</w:t>
      </w:r>
      <w:r w:rsidR="000969DE">
        <w:rPr>
          <w:rFonts w:ascii="Times New Roman" w:hAnsi="Times New Roman"/>
          <w:sz w:val="24"/>
        </w:rPr>
        <w:t>6</w:t>
      </w:r>
      <w:r w:rsidR="006D63D4" w:rsidRPr="00417B48">
        <w:rPr>
          <w:rFonts w:ascii="Times New Roman" w:hAnsi="Times New Roman"/>
          <w:sz w:val="24"/>
        </w:rPr>
        <w:t xml:space="preserve"> og</w:t>
      </w:r>
      <w:r w:rsidR="007F3A8F">
        <w:rPr>
          <w:rFonts w:ascii="Times New Roman" w:hAnsi="Times New Roman"/>
          <w:sz w:val="24"/>
        </w:rPr>
        <w:t xml:space="preserve"> frem til uge</w:t>
      </w:r>
      <w:r w:rsidR="006D63D4" w:rsidRPr="00417B48">
        <w:rPr>
          <w:rFonts w:ascii="Times New Roman" w:hAnsi="Times New Roman"/>
          <w:sz w:val="24"/>
        </w:rPr>
        <w:t xml:space="preserve"> </w:t>
      </w:r>
      <w:r w:rsidR="000969DE">
        <w:rPr>
          <w:rFonts w:ascii="Times New Roman" w:hAnsi="Times New Roman"/>
          <w:sz w:val="24"/>
        </w:rPr>
        <w:t>51</w:t>
      </w:r>
      <w:r w:rsidR="006D63D4" w:rsidRPr="00417B48">
        <w:rPr>
          <w:rFonts w:ascii="Times New Roman" w:hAnsi="Times New Roman"/>
          <w:sz w:val="24"/>
        </w:rPr>
        <w:t>.</w:t>
      </w:r>
    </w:p>
    <w:p w:rsidR="00FE058F" w:rsidRDefault="00417B48" w:rsidP="00B8676A">
      <w:pPr>
        <w:rPr>
          <w:rFonts w:ascii="Times New Roman" w:hAnsi="Times New Roman"/>
          <w:sz w:val="24"/>
        </w:rPr>
      </w:pPr>
      <w:r w:rsidRPr="00417B48">
        <w:rPr>
          <w:rFonts w:ascii="Times New Roman" w:hAnsi="Times New Roman"/>
          <w:sz w:val="24"/>
        </w:rPr>
        <w:t xml:space="preserve">Støj </w:t>
      </w:r>
      <w:r w:rsidR="00123683" w:rsidRPr="00417B48">
        <w:rPr>
          <w:rFonts w:ascii="Times New Roman" w:hAnsi="Times New Roman"/>
          <w:sz w:val="24"/>
        </w:rPr>
        <w:t xml:space="preserve">kan forekomme, </w:t>
      </w:r>
      <w:r w:rsidR="000969DE">
        <w:rPr>
          <w:rFonts w:ascii="Times New Roman" w:hAnsi="Times New Roman"/>
          <w:sz w:val="24"/>
        </w:rPr>
        <w:t>mens der arbejdes</w:t>
      </w:r>
      <w:r w:rsidR="007F3A8F">
        <w:rPr>
          <w:rFonts w:ascii="Times New Roman" w:hAnsi="Times New Roman"/>
          <w:sz w:val="24"/>
        </w:rPr>
        <w:t xml:space="preserve"> indenfor normal arbejdstid</w:t>
      </w:r>
      <w:r w:rsidR="006D09A1" w:rsidRPr="00417B48">
        <w:rPr>
          <w:rFonts w:ascii="Times New Roman" w:hAnsi="Times New Roman"/>
          <w:sz w:val="24"/>
        </w:rPr>
        <w:t>.</w:t>
      </w:r>
      <w:r w:rsidR="00B8676A">
        <w:rPr>
          <w:rFonts w:ascii="Times New Roman" w:hAnsi="Times New Roman"/>
          <w:sz w:val="24"/>
        </w:rPr>
        <w:t xml:space="preserve"> </w:t>
      </w:r>
      <w:r w:rsidR="00123683" w:rsidRPr="00417B48">
        <w:rPr>
          <w:rFonts w:ascii="Times New Roman" w:hAnsi="Times New Roman"/>
          <w:sz w:val="24"/>
        </w:rPr>
        <w:t xml:space="preserve">Jeg håber på forståelse og beklager </w:t>
      </w:r>
      <w:r w:rsidR="006D63D4" w:rsidRPr="00417B48">
        <w:rPr>
          <w:rFonts w:ascii="Times New Roman" w:hAnsi="Times New Roman"/>
          <w:sz w:val="24"/>
        </w:rPr>
        <w:t>eventuelle gener dette arbejde medfører.</w:t>
      </w:r>
      <w:r w:rsidRPr="00417B48">
        <w:rPr>
          <w:rFonts w:ascii="Times New Roman" w:hAnsi="Times New Roman"/>
          <w:sz w:val="24"/>
        </w:rPr>
        <w:t xml:space="preserve"> </w:t>
      </w:r>
    </w:p>
    <w:p w:rsidR="007D40E6" w:rsidRDefault="00417B48" w:rsidP="00B8676A">
      <w:pPr>
        <w:rPr>
          <w:rFonts w:ascii="Times New Roman" w:hAnsi="Times New Roman"/>
          <w:sz w:val="24"/>
        </w:rPr>
      </w:pPr>
      <w:r w:rsidRPr="00417B48">
        <w:rPr>
          <w:rFonts w:ascii="Times New Roman" w:hAnsi="Times New Roman"/>
          <w:sz w:val="24"/>
        </w:rPr>
        <w:t xml:space="preserve">Henvendelser </w:t>
      </w:r>
      <w:proofErr w:type="spellStart"/>
      <w:r w:rsidR="00FE058F">
        <w:rPr>
          <w:rFonts w:ascii="Times New Roman" w:hAnsi="Times New Roman"/>
          <w:sz w:val="24"/>
        </w:rPr>
        <w:t>ang</w:t>
      </w:r>
      <w:proofErr w:type="spellEnd"/>
      <w:r w:rsidR="00FE058F">
        <w:rPr>
          <w:rFonts w:ascii="Times New Roman" w:hAnsi="Times New Roman"/>
          <w:sz w:val="24"/>
        </w:rPr>
        <w:t xml:space="preserve"> problemer med adgang til og fra bolig </w:t>
      </w:r>
      <w:r w:rsidRPr="00417B48">
        <w:rPr>
          <w:rFonts w:ascii="Times New Roman" w:hAnsi="Times New Roman"/>
          <w:sz w:val="24"/>
        </w:rPr>
        <w:t xml:space="preserve">kan rettes til undertegnede på </w:t>
      </w:r>
      <w:r w:rsidR="00B8676A">
        <w:rPr>
          <w:rFonts w:ascii="Times New Roman" w:hAnsi="Times New Roman"/>
          <w:sz w:val="24"/>
        </w:rPr>
        <w:t xml:space="preserve">mail </w:t>
      </w:r>
      <w:r w:rsidR="00FE058F">
        <w:rPr>
          <w:rFonts w:ascii="Times New Roman" w:hAnsi="Times New Roman"/>
          <w:sz w:val="24"/>
        </w:rPr>
        <w:t>eller telefon</w:t>
      </w:r>
      <w:r w:rsidR="007D40E6">
        <w:rPr>
          <w:rFonts w:ascii="Times New Roman" w:hAnsi="Times New Roman"/>
          <w:sz w:val="24"/>
        </w:rPr>
        <w:t xml:space="preserve"> </w:t>
      </w:r>
      <w:hyperlink r:id="rId6" w:history="1">
        <w:r w:rsidR="007D40E6" w:rsidRPr="00B24DED">
          <w:rPr>
            <w:rStyle w:val="Hyperlink"/>
            <w:rFonts w:ascii="Times New Roman" w:hAnsi="Times New Roman"/>
            <w:sz w:val="24"/>
          </w:rPr>
          <w:t>dennis.bindner@bravida.dk</w:t>
        </w:r>
      </w:hyperlink>
      <w:r w:rsidR="00B8676A">
        <w:rPr>
          <w:rFonts w:ascii="Times New Roman" w:hAnsi="Times New Roman"/>
          <w:sz w:val="24"/>
        </w:rPr>
        <w:t xml:space="preserve"> </w:t>
      </w:r>
    </w:p>
    <w:p w:rsidR="006D63D4" w:rsidRDefault="007F3A8F" w:rsidP="00B867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Telefonnummer</w:t>
      </w:r>
      <w:r w:rsidR="00FE058F">
        <w:rPr>
          <w:rFonts w:ascii="Times New Roman" w:hAnsi="Times New Roman"/>
          <w:sz w:val="24"/>
        </w:rPr>
        <w:t xml:space="preserve"> 25254210</w:t>
      </w:r>
    </w:p>
    <w:p w:rsidR="00B8676A" w:rsidRPr="00417B48" w:rsidRDefault="00B8676A" w:rsidP="00B8676A">
      <w:pPr>
        <w:rPr>
          <w:rFonts w:ascii="Times New Roman" w:hAnsi="Times New Roman"/>
          <w:sz w:val="24"/>
        </w:rPr>
      </w:pPr>
    </w:p>
    <w:p w:rsidR="006D63D4" w:rsidRPr="00417B48" w:rsidRDefault="006D63D4" w:rsidP="006D09A1">
      <w:pPr>
        <w:rPr>
          <w:rFonts w:ascii="Times New Roman" w:hAnsi="Times New Roman"/>
          <w:sz w:val="20"/>
          <w:szCs w:val="20"/>
        </w:rPr>
      </w:pPr>
      <w:r w:rsidRPr="00417B48">
        <w:rPr>
          <w:rFonts w:ascii="Times New Roman" w:hAnsi="Times New Roman"/>
          <w:sz w:val="20"/>
          <w:szCs w:val="20"/>
        </w:rPr>
        <w:t xml:space="preserve">Med venlig hilsen </w:t>
      </w:r>
    </w:p>
    <w:p w:rsidR="006D63D4" w:rsidRPr="00417B48" w:rsidRDefault="006D63D4" w:rsidP="006D09A1">
      <w:pPr>
        <w:rPr>
          <w:rFonts w:ascii="Times New Roman" w:hAnsi="Times New Roman"/>
          <w:sz w:val="20"/>
          <w:szCs w:val="20"/>
        </w:rPr>
      </w:pPr>
      <w:r w:rsidRPr="00417B48">
        <w:rPr>
          <w:rFonts w:ascii="Times New Roman" w:hAnsi="Times New Roman"/>
          <w:sz w:val="20"/>
          <w:szCs w:val="20"/>
        </w:rPr>
        <w:t>Dennis Bindner</w:t>
      </w:r>
    </w:p>
    <w:p w:rsidR="00C46B07" w:rsidRDefault="006D63D4" w:rsidP="006D09A1">
      <w:pPr>
        <w:rPr>
          <w:rFonts w:ascii="Times New Roman" w:hAnsi="Times New Roman"/>
          <w:sz w:val="20"/>
          <w:szCs w:val="20"/>
        </w:rPr>
      </w:pPr>
      <w:r w:rsidRPr="00417B48">
        <w:rPr>
          <w:rFonts w:ascii="Times New Roman" w:hAnsi="Times New Roman"/>
          <w:sz w:val="20"/>
          <w:szCs w:val="20"/>
        </w:rPr>
        <w:t>Projektleder, Bravida Danmark A/S</w:t>
      </w:r>
    </w:p>
    <w:p w:rsidR="00FE058F" w:rsidRDefault="00FE058F" w:rsidP="006D09A1">
      <w:pPr>
        <w:rPr>
          <w:rFonts w:ascii="Times New Roman" w:hAnsi="Times New Roman"/>
          <w:sz w:val="20"/>
          <w:szCs w:val="20"/>
        </w:rPr>
      </w:pPr>
    </w:p>
    <w:p w:rsidR="00B8676A" w:rsidRDefault="00B8676A" w:rsidP="006D09A1">
      <w:pPr>
        <w:rPr>
          <w:rFonts w:ascii="Times New Roman" w:hAnsi="Times New Roman"/>
          <w:sz w:val="20"/>
          <w:szCs w:val="20"/>
        </w:rPr>
      </w:pPr>
    </w:p>
    <w:p w:rsidR="00FE058F" w:rsidRDefault="00FE058F" w:rsidP="006D09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Spørgsmål til projektet skal henvises til kommunen eller </w:t>
      </w:r>
    </w:p>
    <w:p w:rsidR="00C46B07" w:rsidRDefault="00B8676A" w:rsidP="006D09A1">
      <w:pPr>
        <w:rPr>
          <w:rFonts w:ascii="Times New Roman" w:hAnsi="Times New Roman"/>
          <w:sz w:val="20"/>
          <w:szCs w:val="20"/>
        </w:rPr>
      </w:pPr>
      <w:r w:rsidRPr="00417B48">
        <w:rPr>
          <w:rFonts w:ascii="Times New Roman" w:hAnsi="Times New Roman"/>
          <w:sz w:val="24"/>
        </w:rPr>
        <w:t xml:space="preserve">Se mere på </w:t>
      </w:r>
      <w:hyperlink r:id="rId7" w:history="1">
        <w:r w:rsidRPr="00417B48">
          <w:rPr>
            <w:rStyle w:val="Hyperlink"/>
            <w:rFonts w:ascii="Times New Roman" w:hAnsi="Times New Roman"/>
            <w:sz w:val="24"/>
          </w:rPr>
          <w:t>www.belysning.albertslund.dk/</w:t>
        </w:r>
      </w:hyperlink>
    </w:p>
    <w:sectPr w:rsidR="00C46B07" w:rsidSect="006D0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28C49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1CD92E"/>
    <w:lvl w:ilvl="0">
      <w:start w:val="1"/>
      <w:numFmt w:val="bullet"/>
      <w:pStyle w:val="Overskrift8"/>
      <w:lvlText w:val=""/>
      <w:lvlJc w:val="left"/>
      <w:pPr>
        <w:ind w:left="360" w:hanging="360"/>
      </w:pPr>
      <w:rPr>
        <w:rFonts w:ascii="Symbol" w:hAnsi="Symbol" w:hint="default"/>
        <w:color w:val="134069"/>
      </w:rPr>
    </w:lvl>
  </w:abstractNum>
  <w:abstractNum w:abstractNumId="2" w15:restartNumberingAfterBreak="0">
    <w:nsid w:val="00C94542"/>
    <w:multiLevelType w:val="multilevel"/>
    <w:tmpl w:val="34E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FC323E"/>
    <w:multiLevelType w:val="multilevel"/>
    <w:tmpl w:val="75A6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1F2998"/>
    <w:multiLevelType w:val="multilevel"/>
    <w:tmpl w:val="A6547B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A1"/>
    <w:rsid w:val="000969DE"/>
    <w:rsid w:val="00123683"/>
    <w:rsid w:val="001F6F9C"/>
    <w:rsid w:val="00417B48"/>
    <w:rsid w:val="006D09A1"/>
    <w:rsid w:val="006D63D4"/>
    <w:rsid w:val="00724B23"/>
    <w:rsid w:val="007D40E6"/>
    <w:rsid w:val="007F3A8F"/>
    <w:rsid w:val="00843EFD"/>
    <w:rsid w:val="00B8676A"/>
    <w:rsid w:val="00C46B07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A4CD"/>
  <w15:chartTrackingRefBased/>
  <w15:docId w15:val="{DC643349-3EA2-4E23-A4F1-F37502A2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FD"/>
    <w:rPr>
      <w:rFonts w:ascii="Georgia" w:hAnsi="Georgia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43EF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43EFD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43EFD"/>
    <w:pPr>
      <w:keepNext/>
      <w:outlineLvl w:val="2"/>
    </w:pPr>
    <w:rPr>
      <w:rFonts w:cs="Arial"/>
      <w:b/>
      <w:bCs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43EFD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3147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43EFD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47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43EFD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43EFD"/>
    <w:pPr>
      <w:keepNext/>
      <w:keepLines/>
      <w:numPr>
        <w:ilvl w:val="7"/>
        <w:numId w:val="6"/>
      </w:numPr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43EFD"/>
    <w:pPr>
      <w:keepNext/>
      <w:keepLines/>
      <w:numPr>
        <w:ilvl w:val="8"/>
        <w:numId w:val="10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43EFD"/>
    <w:rPr>
      <w:rFonts w:ascii="Arial" w:hAnsi="Arial" w:cs="Arial"/>
      <w:b/>
      <w:bCs/>
      <w:kern w:val="32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3EFD"/>
    <w:rPr>
      <w:rFonts w:ascii="Georgia" w:hAnsi="Georgia" w:cs="Arial"/>
      <w:b/>
      <w:bCs/>
      <w:iCs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43EFD"/>
    <w:rPr>
      <w:rFonts w:ascii="Georgia" w:hAnsi="Georgia" w:cs="Arial"/>
      <w:b/>
      <w:bCs/>
      <w:sz w:val="22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843EFD"/>
    <w:rPr>
      <w:rFonts w:asciiTheme="majorHAnsi" w:eastAsiaTheme="majorEastAsia" w:hAnsiTheme="majorHAnsi" w:cstheme="majorBidi"/>
      <w:color w:val="003147" w:themeColor="accent1" w:themeShade="7F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843EFD"/>
    <w:rPr>
      <w:rFonts w:asciiTheme="majorHAnsi" w:eastAsiaTheme="majorEastAsia" w:hAnsiTheme="majorHAnsi" w:cstheme="majorBidi"/>
      <w:i/>
      <w:iCs/>
      <w:color w:val="003147" w:themeColor="accent1" w:themeShade="7F"/>
      <w:sz w:val="22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843E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843E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semiHidden/>
    <w:rsid w:val="00843E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pstilling-punkttegn">
    <w:name w:val="List Bullet"/>
    <w:basedOn w:val="Normal"/>
    <w:uiPriority w:val="99"/>
    <w:qFormat/>
    <w:rsid w:val="00843EFD"/>
    <w:pPr>
      <w:ind w:left="360" w:hanging="360"/>
    </w:pPr>
  </w:style>
  <w:style w:type="paragraph" w:styleId="Opstilling-talellerbogst">
    <w:name w:val="List Number"/>
    <w:basedOn w:val="Normal"/>
    <w:qFormat/>
    <w:rsid w:val="00843EFD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D09A1"/>
    <w:pPr>
      <w:spacing w:after="225"/>
    </w:pPr>
    <w:rPr>
      <w:rFonts w:ascii="Times New Roman" w:hAnsi="Times New Roman"/>
      <w:sz w:val="24"/>
      <w:lang w:eastAsia="da-DK"/>
    </w:rPr>
  </w:style>
  <w:style w:type="character" w:styleId="Fremhv">
    <w:name w:val="Emphasis"/>
    <w:basedOn w:val="Standardskrifttypeiafsnit"/>
    <w:uiPriority w:val="20"/>
    <w:qFormat/>
    <w:rsid w:val="006D09A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17B4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4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7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ysning.albertslund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.bindner@bravida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ravida Word">
  <a:themeElements>
    <a:clrScheme name="Bravida">
      <a:dk1>
        <a:sysClr val="windowText" lastClr="000000"/>
      </a:dk1>
      <a:lt1>
        <a:sysClr val="window" lastClr="FFFFFF"/>
      </a:lt1>
      <a:dk2>
        <a:srgbClr val="006390"/>
      </a:dk2>
      <a:lt2>
        <a:srgbClr val="51626F"/>
      </a:lt2>
      <a:accent1>
        <a:srgbClr val="006390"/>
      </a:accent1>
      <a:accent2>
        <a:srgbClr val="C6DE10"/>
      </a:accent2>
      <a:accent3>
        <a:srgbClr val="14A5E1"/>
      </a:accent3>
      <a:accent4>
        <a:srgbClr val="EFA200"/>
      </a:accent4>
      <a:accent5>
        <a:srgbClr val="502D7F"/>
      </a:accent5>
      <a:accent6>
        <a:srgbClr val="009A49"/>
      </a:accent6>
      <a:hlink>
        <a:srgbClr val="0000FF"/>
      </a:hlink>
      <a:folHlink>
        <a:srgbClr val="800080"/>
      </a:folHlink>
    </a:clrScheme>
    <a:fontScheme name="Bravid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Bindner Dennis (Bravida)</dc:creator>
  <cp:keywords/>
  <dc:description/>
  <cp:lastModifiedBy>Torben Nielsen</cp:lastModifiedBy>
  <cp:revision>2</cp:revision>
  <cp:lastPrinted>2018-10-12T13:15:00Z</cp:lastPrinted>
  <dcterms:created xsi:type="dcterms:W3CDTF">2018-11-09T07:54:00Z</dcterms:created>
  <dcterms:modified xsi:type="dcterms:W3CDTF">2018-11-09T07:54:00Z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